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pacing w:val="-10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</w:rPr>
        <w:t>年度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  <w:lang w:eastAsia="zh-CN"/>
        </w:rPr>
        <w:t>张家口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</w:rPr>
        <w:t>市科协调研课题</w:t>
      </w:r>
      <w:r>
        <w:rPr>
          <w:rFonts w:hint="default" w:ascii="Times New Roman" w:hAnsi="Times New Roman" w:eastAsia="方正小标宋简体" w:cs="Times New Roman"/>
          <w:spacing w:val="-10"/>
          <w:kern w:val="0"/>
          <w:sz w:val="36"/>
          <w:szCs w:val="36"/>
          <w:u w:val="none"/>
          <w:lang w:eastAsia="zh-CN"/>
        </w:rPr>
        <w:t>选题指南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一、后奥运经济可持续发展研究类课题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后奥运时期张家口经济可持续发展研究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张家口发展后奥运经济路径探究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后奥运时代我市奥运场馆的再利用规划和策略研究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张家口冰雪经济产业链条发展现状和提升方向研究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张家口冰雪运动发展体系建设研究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6.我市群众性冰雪运动对科普知识和手段的需求研究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我市进一步推广普及群众性冰雪运动策略研究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二、乡村振兴发展战略研究类课题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乡村振兴战略下我市农业科技需求现状与对策研究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2.张家口绿色农牧产业链条发展现状和提升方向研究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大力推广旱作节水农业 助力建成“首都两区”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4.区域农业绿色生产与可持续发展机制研究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我市种业发展现状和提升方向研究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我市低碳农业发展现状及提升策略研究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推进我市城乡融合发展路径研究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张家口农业科技创新发展对策研究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9.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张家口乡村产业发展现状和对策研究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10.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农村精神文明建设与科普服务融合发展研究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11.乡村产业振兴“专家+基地+农户”模式探究</w:t>
      </w:r>
    </w:p>
    <w:p>
      <w:pPr>
        <w:pStyle w:val="6"/>
        <w:ind w:left="0" w:leftChars="0" w:firstLine="64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12.智慧农业发展模式研究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三、“首都两区”建设研究类课题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1.加强湿地保护与修复，提升生态环境支撑功能问题研究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2.我市生态保护修复现状和重难点瓶颈突破策略研究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72" w:firstLineChars="200"/>
        <w:textAlignment w:val="auto"/>
        <w:rPr>
          <w:rFonts w:hint="default" w:ascii="Times New Roman" w:hAnsi="Times New Roman" w:eastAsia="仿宋" w:cs="Times New Roman"/>
          <w:color w:val="000000"/>
          <w:spacing w:val="-17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pacing w:val="-17"/>
          <w:kern w:val="0"/>
          <w:sz w:val="32"/>
          <w:szCs w:val="32"/>
          <w:u w:val="none"/>
          <w:lang w:val="en-US" w:eastAsia="zh-CN"/>
        </w:rPr>
        <w:t>3.“首都两区”建设背景下我市生态环境质量现状和提升方向研究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4.我市水源涵养功能持续提升的方法路径探究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5.我市生态保护机制的形成与完善对策研究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6.我市“发储输用”一体化绿色能源体系建设研究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7.张家口地区植被覆盖度现状及保持提升策略研究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8.我市大气污染防治进展、现状及提升方向研究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9.以水资源可持续利用服务“首都两区”建设研究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10.“首都两区”建设背景下我市蔬菜产业发展策略研究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四、碳达峰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 xml:space="preserve"> 碳中和研究类课题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1.打造“碳达峰、碳中和先行城市”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战略路径探究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2.首都绿色能源供应基地和冀北清洁能源基地建设研究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我市传统产业清洁生产和绿色低碳改造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路径与策略研究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张家口新型能源产业链条发展现状和提升方向研究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5.统筹实现治污减排降碳协同增效的路径探究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6.张家口绿色发展体系构建方法路径研究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7.张家口市绿色发展现状问题与对策研究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8.我市氢能示范城市建设路径对策研究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9.我市氢能全链条发展对策研究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10.我市循环经济发展现状及对策建议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五、京张体育文化旅游带研究类课题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1.后奥运时代京张体育文化旅游带发展战略研究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2.京张体育文化旅游产业融合发展现状和提升途径研究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3.奥运资源综合利用和京张体育文化旅游协同发展研究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4.加快产业创新 促进京张体育文化旅游产业发展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5.张家口全民健身公共服务体系建设现状和发展对策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6.如何提升科技对旅游经济发展的贡献率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六、六大产业研究类课题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1.张家口体育文化旅游产业发展现状和提升方向研究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张家口冰雪产业发展现状和提升方向研究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3.张家口大数据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产业发展现状和提升方向研究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4.张家口可再生能源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发展现状及对策研究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5.张家口现代制造产业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发展现状及对策研究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6.张家口绿色农牧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发展现状及对策研究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b w:val="0"/>
          <w:bCs/>
          <w:color w:val="000000"/>
          <w:sz w:val="32"/>
          <w:szCs w:val="32"/>
          <w:lang w:val="en-US" w:eastAsia="zh-CN"/>
        </w:rPr>
        <w:t>7.张家口特色产业和电子商务融合发展研究</w:t>
      </w:r>
    </w:p>
    <w:p>
      <w:pPr>
        <w:pStyle w:val="6"/>
        <w:ind w:left="0" w:leftChars="0" w:firstLine="64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CESI仿宋-GB2312" w:cs="Times New Roman"/>
          <w:b w:val="0"/>
          <w:bCs/>
          <w:color w:val="000000"/>
          <w:sz w:val="32"/>
          <w:szCs w:val="32"/>
          <w:lang w:val="en-US" w:eastAsia="zh-CN"/>
        </w:rPr>
        <w:t>8.大数据背景下智慧城市研究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七、协同发展、创新驱动发展研究类课题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围绕创新链布局产业链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 xml:space="preserve"> 提升京津科技成果承接转化能力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2.京津研发张家口转化的障碍和破解办法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3.校企产学研合作发展促进创新创业发展机制研究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4.张家口科技智库支撑体系构建的路径与策略研究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5.突破人才资源瓶颈 支撑全产业链科技成果转化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eastAsia="zh-CN"/>
        </w:rPr>
        <w:t>京津冀协同发展背景下科技人才交流机制研究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b w:val="0"/>
          <w:bCs/>
          <w:color w:val="000000"/>
          <w:sz w:val="32"/>
          <w:szCs w:val="32"/>
          <w:lang w:val="en-US" w:eastAsia="zh-CN"/>
        </w:rPr>
        <w:t>7.创新资源引进方式及优化配置研究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八、科协工作研究类课题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1.科普服务助力“双减”政策实施的路径研究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2.张家口市农民科学素质提升对策研究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3.科技工作者之家联盟建设研究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4.现代科技馆联盟体系建设探究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5.构建科技群团智库网络路径研究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6.新形势下推进科协系统资源融合共享的对策机制研究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7.弘扬新时代科学家精神加强作风和学风建设问题研究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8.科技人才成长、培育、使用机制研究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9.科协组织在应对突发公共事件中的作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用和机制研究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10.基层科协组织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“三型”建设及研究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基层科协组织创新发展问题研究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青少年科技辅导员队伍建设研究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科技场馆中教育活动模式理论与实践研究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14.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科技社团助力科技成果转化落地研究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15.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我市科技社团改革发展现状和对策探究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16.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学会核心竞争力建设研究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17.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科技工作者在“智慧科协”建设中需求和作用调研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  <w:lang w:val="en-US" w:eastAsia="zh-CN"/>
        </w:rPr>
        <w:t>18.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none"/>
        </w:rPr>
        <w:t>“科技工作者之家”建设研究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19.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科技志愿服务体系建设研究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0"/>
          <w:kern w:val="0"/>
          <w:sz w:val="32"/>
          <w:szCs w:val="32"/>
          <w:u w:val="none"/>
          <w:lang w:val="en-US" w:eastAsia="zh-CN"/>
        </w:rPr>
        <w:t>20.高质量科普服务体系建设研究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u w:val="none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1"/>
    <w:rsid w:val="00006CD5"/>
    <w:rsid w:val="00063B0D"/>
    <w:rsid w:val="001C3343"/>
    <w:rsid w:val="002D56A7"/>
    <w:rsid w:val="00407D5C"/>
    <w:rsid w:val="00653E51"/>
    <w:rsid w:val="007517A2"/>
    <w:rsid w:val="007E73E5"/>
    <w:rsid w:val="00914F68"/>
    <w:rsid w:val="0091646D"/>
    <w:rsid w:val="00944357"/>
    <w:rsid w:val="009F0B20"/>
    <w:rsid w:val="00A26153"/>
    <w:rsid w:val="00B21BD1"/>
    <w:rsid w:val="00C0346D"/>
    <w:rsid w:val="00C27262"/>
    <w:rsid w:val="00C4309D"/>
    <w:rsid w:val="00C90DE0"/>
    <w:rsid w:val="00CA0A97"/>
    <w:rsid w:val="00CF4A9F"/>
    <w:rsid w:val="00D37DFA"/>
    <w:rsid w:val="00EE773E"/>
    <w:rsid w:val="04796756"/>
    <w:rsid w:val="04875C38"/>
    <w:rsid w:val="04C80924"/>
    <w:rsid w:val="07CA1ED4"/>
    <w:rsid w:val="08E3595F"/>
    <w:rsid w:val="097A75FA"/>
    <w:rsid w:val="0C366ACF"/>
    <w:rsid w:val="0DC3764D"/>
    <w:rsid w:val="0E0046A6"/>
    <w:rsid w:val="14524EF7"/>
    <w:rsid w:val="152C70CB"/>
    <w:rsid w:val="155D7515"/>
    <w:rsid w:val="1FBC4EE4"/>
    <w:rsid w:val="1FDD2CBA"/>
    <w:rsid w:val="213A710A"/>
    <w:rsid w:val="2596195C"/>
    <w:rsid w:val="32457FA8"/>
    <w:rsid w:val="36515A88"/>
    <w:rsid w:val="39120435"/>
    <w:rsid w:val="3BED7E23"/>
    <w:rsid w:val="3D044DFD"/>
    <w:rsid w:val="3DCE4490"/>
    <w:rsid w:val="411C7E63"/>
    <w:rsid w:val="42B07DF9"/>
    <w:rsid w:val="441D19FC"/>
    <w:rsid w:val="44C1285B"/>
    <w:rsid w:val="47384A77"/>
    <w:rsid w:val="48BF1122"/>
    <w:rsid w:val="4D616F4C"/>
    <w:rsid w:val="4E596AE5"/>
    <w:rsid w:val="4E7B7579"/>
    <w:rsid w:val="54F37B30"/>
    <w:rsid w:val="558B0F2B"/>
    <w:rsid w:val="565B7D98"/>
    <w:rsid w:val="5890290C"/>
    <w:rsid w:val="60856F4C"/>
    <w:rsid w:val="644B2CF2"/>
    <w:rsid w:val="69797670"/>
    <w:rsid w:val="6997AB5F"/>
    <w:rsid w:val="6B6FDAAC"/>
    <w:rsid w:val="6C5FD35F"/>
    <w:rsid w:val="6DA70823"/>
    <w:rsid w:val="6EFEDC07"/>
    <w:rsid w:val="70F37864"/>
    <w:rsid w:val="777C7BB4"/>
    <w:rsid w:val="79583999"/>
    <w:rsid w:val="7A761C79"/>
    <w:rsid w:val="7BFB39E9"/>
    <w:rsid w:val="7DFEC854"/>
    <w:rsid w:val="7EEB7277"/>
    <w:rsid w:val="87F7D16C"/>
    <w:rsid w:val="B6DD3BD6"/>
    <w:rsid w:val="B79F1A01"/>
    <w:rsid w:val="CF5DF018"/>
    <w:rsid w:val="F7F986DA"/>
    <w:rsid w:val="FB555F5D"/>
    <w:rsid w:val="FC7DEF8B"/>
    <w:rsid w:val="FF594B74"/>
    <w:rsid w:val="FF7F9210"/>
    <w:rsid w:val="FF7FBAA1"/>
    <w:rsid w:val="FFAFAF0F"/>
    <w:rsid w:val="FFD3336D"/>
    <w:rsid w:val="FFFCF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Normal Indent"/>
    <w:basedOn w:val="1"/>
    <w:qFormat/>
    <w:uiPriority w:val="0"/>
    <w:pPr>
      <w:ind w:firstLine="420"/>
    </w:pPr>
    <w:rPr>
      <w:szCs w:val="21"/>
    </w:rPr>
  </w:style>
  <w:style w:type="paragraph" w:styleId="6">
    <w:name w:val="Body Text Indent"/>
    <w:basedOn w:val="1"/>
    <w:next w:val="7"/>
    <w:qFormat/>
    <w:uiPriority w:val="0"/>
    <w:pPr>
      <w:autoSpaceDE w:val="0"/>
      <w:autoSpaceDN w:val="0"/>
      <w:adjustRightInd w:val="0"/>
      <w:ind w:firstLine="540"/>
      <w:textAlignment w:val="baseline"/>
    </w:pPr>
    <w:rPr>
      <w:sz w:val="32"/>
      <w:szCs w:val="20"/>
    </w:rPr>
  </w:style>
  <w:style w:type="paragraph" w:customStyle="1" w:styleId="7">
    <w:name w:val="样式 正文文本缩进 + 左  0 字符"/>
    <w:basedOn w:val="1"/>
    <w:next w:val="8"/>
    <w:qFormat/>
    <w:uiPriority w:val="99"/>
    <w:pPr>
      <w:spacing w:line="360" w:lineRule="auto"/>
      <w:ind w:firstLine="250" w:firstLineChars="250"/>
    </w:pPr>
    <w:rPr>
      <w:rFonts w:cs="宋体"/>
      <w:kern w:val="0"/>
      <w:sz w:val="24"/>
      <w:szCs w:val="20"/>
    </w:r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article_title"/>
    <w:basedOn w:val="13"/>
    <w:qFormat/>
    <w:uiPriority w:val="0"/>
  </w:style>
  <w:style w:type="character" w:customStyle="1" w:styleId="17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paragraph" w:customStyle="1" w:styleId="19">
    <w:name w:val="无间隔1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0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15"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3863</Words>
  <Characters>3991</Characters>
  <Lines>23</Lines>
  <Paragraphs>6</Paragraphs>
  <TotalTime>8</TotalTime>
  <ScaleCrop>false</ScaleCrop>
  <LinksUpToDate>false</LinksUpToDate>
  <CharactersWithSpaces>4068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2020-06-10T10:12:00Z</dcterms:created>
  <dc:creator>Administrator</dc:creator>
  <cp:lastModifiedBy>dsiay</cp:lastModifiedBy>
  <cp:lastPrinted>2022-03-26T10:43:00Z</cp:lastPrinted>
  <dcterms:modified xsi:type="dcterms:W3CDTF">2022-03-25T11:10:41Z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0C74ADDF48184A6A9C2AC7471610EACF</vt:lpwstr>
  </property>
</Properties>
</file>